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F57F35" w:rsidRPr="00F26B5D" w:rsidTr="006A4362">
        <w:tc>
          <w:tcPr>
            <w:tcW w:w="4231" w:type="dxa"/>
          </w:tcPr>
          <w:p w:rsidR="00F57F35" w:rsidRPr="00F26B5D" w:rsidRDefault="00F57F35" w:rsidP="006A4362">
            <w:pPr>
              <w:pStyle w:val="3"/>
              <w:tabs>
                <w:tab w:val="left" w:pos="-23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F26B5D">
              <w:rPr>
                <w:sz w:val="24"/>
                <w:szCs w:val="24"/>
                <w:lang w:eastAsia="ru-RU"/>
              </w:rPr>
              <w:t>СОБРАНИЕ ДЕПУТАТОВ ВОРОБЬЕВСКОГО СЕЛЬСКОГО МУНИЦИПАЛЬНОГО ОБРАЗОВАНИЯ</w:t>
            </w:r>
          </w:p>
          <w:p w:rsidR="00F57F35" w:rsidRPr="00F26B5D" w:rsidRDefault="00F57F35" w:rsidP="006A4362">
            <w:pPr>
              <w:pStyle w:val="1"/>
              <w:tabs>
                <w:tab w:val="left" w:pos="-23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</w:tcPr>
          <w:p w:rsidR="00F57F35" w:rsidRPr="00F26B5D" w:rsidRDefault="00F57F35" w:rsidP="006A4362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8515" cy="87185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F57F35" w:rsidRPr="00F26B5D" w:rsidRDefault="00F57F35" w:rsidP="006A4362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F26B5D">
              <w:rPr>
                <w:bCs/>
                <w:sz w:val="24"/>
                <w:szCs w:val="24"/>
                <w:lang w:eastAsia="en-US"/>
              </w:rPr>
              <w:t>ХАЛЬМГ ТАҢҺЧИН</w:t>
            </w:r>
          </w:p>
          <w:p w:rsidR="00F57F35" w:rsidRPr="00F26B5D" w:rsidRDefault="00F57F35" w:rsidP="006A4362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F26B5D">
              <w:rPr>
                <w:bCs/>
                <w:sz w:val="24"/>
                <w:szCs w:val="24"/>
                <w:lang w:eastAsia="en-US"/>
              </w:rPr>
              <w:t xml:space="preserve">ВОРОБЬЕВСК </w:t>
            </w:r>
            <w:r w:rsidRPr="00F26B5D">
              <w:rPr>
                <w:sz w:val="24"/>
                <w:szCs w:val="24"/>
              </w:rPr>
              <w:t>СЕЛӘНӘ</w:t>
            </w:r>
            <w:r w:rsidRPr="00F26B5D">
              <w:rPr>
                <w:bCs/>
                <w:sz w:val="24"/>
                <w:szCs w:val="24"/>
                <w:lang w:eastAsia="en-US"/>
              </w:rPr>
              <w:t xml:space="preserve"> МУНИЦИПАЛЬН Б</w:t>
            </w:r>
            <w:proofErr w:type="gramStart"/>
            <w:r w:rsidRPr="00F26B5D">
              <w:rPr>
                <w:bCs/>
                <w:sz w:val="24"/>
                <w:szCs w:val="24"/>
                <w:lang w:eastAsia="en-US"/>
              </w:rPr>
              <w:t>Y</w:t>
            </w:r>
            <w:proofErr w:type="gramEnd"/>
            <w:r w:rsidRPr="00F26B5D">
              <w:rPr>
                <w:bCs/>
                <w:sz w:val="24"/>
                <w:szCs w:val="24"/>
                <w:lang w:eastAsia="en-US"/>
              </w:rPr>
              <w:t>РДЭЦИН</w:t>
            </w:r>
          </w:p>
          <w:p w:rsidR="00F57F35" w:rsidRPr="00F57F35" w:rsidRDefault="00F57F35" w:rsidP="00F57F35">
            <w:pPr>
              <w:pStyle w:val="2"/>
              <w:tabs>
                <w:tab w:val="left" w:pos="-23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F57F3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ДЕПУТАТНЫРИН ХУРЫГ</w:t>
            </w:r>
          </w:p>
        </w:tc>
      </w:tr>
      <w:tr w:rsidR="00F57F35" w:rsidRPr="00F26B5D" w:rsidTr="006A4362">
        <w:tc>
          <w:tcPr>
            <w:tcW w:w="9949" w:type="dxa"/>
            <w:gridSpan w:val="3"/>
          </w:tcPr>
          <w:p w:rsidR="00F57F35" w:rsidRPr="00F26B5D" w:rsidRDefault="00F57F35" w:rsidP="006A4362">
            <w:pPr>
              <w:tabs>
                <w:tab w:val="left" w:pos="-2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F35" w:rsidRPr="00F26B5D" w:rsidRDefault="00F57F35" w:rsidP="006A4362">
            <w:pPr>
              <w:tabs>
                <w:tab w:val="left" w:pos="-23"/>
                <w:tab w:val="left" w:pos="2623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359034, Россия, Республика Калмыкия,</w:t>
            </w:r>
          </w:p>
          <w:p w:rsidR="00F57F35" w:rsidRPr="00F26B5D" w:rsidRDefault="00F57F35" w:rsidP="006A4362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Приютненский район, с. Воробьевка, ул</w:t>
            </w:r>
            <w:proofErr w:type="gramStart"/>
            <w:r w:rsidRPr="00F26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26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63</w:t>
            </w:r>
          </w:p>
        </w:tc>
      </w:tr>
    </w:tbl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Решение 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   30  марта  2020года                                   №11                                                        с. Воробьевка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>« Об утверждении отчета об исполнении бюджета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>Воробьевского сельского муниципального образования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>Республики Калмыкия за 2019 финансовый год».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ab/>
        <w:t>Руководствуясь ст. 59 Устава Воробьевского сельского муниципального образования Республика Калмыкия и заслушав и обсудив, информацию Главы Администрации Воробьевского сельского муниципального образования Республики Калмыкия  Немашкалова Павла Викторовича «Об исполнении бюджета Воробьевского сельского муниципального образования Республики Калмыкия за 2019 финансовый год»,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>Собрание депутатов Воробьевского сельского муниципального образования Республики Калмыкия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F26B5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26B5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26B5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6B5D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Воробьевского сельского муниципального образования Республики Калмыкия за 2019 финансовый год в сумме  </w:t>
      </w:r>
      <w:r w:rsidRPr="00F26B5D">
        <w:rPr>
          <w:rFonts w:ascii="Times New Roman" w:hAnsi="Times New Roman" w:cs="Times New Roman"/>
          <w:b/>
          <w:bCs/>
          <w:sz w:val="24"/>
          <w:szCs w:val="24"/>
        </w:rPr>
        <w:t xml:space="preserve">7 981696,67 рублей </w:t>
      </w:r>
      <w:r w:rsidRPr="00F26B5D">
        <w:rPr>
          <w:rFonts w:ascii="Times New Roman" w:hAnsi="Times New Roman" w:cs="Times New Roman"/>
          <w:sz w:val="24"/>
          <w:szCs w:val="24"/>
        </w:rPr>
        <w:t>(семь миллионов девятьсот восемьдесят одна тысяча  шестьсот девяносто шесть  рублей 67 копеек).</w:t>
      </w:r>
    </w:p>
    <w:p w:rsidR="00F57F35" w:rsidRPr="00F26B5D" w:rsidRDefault="00F57F35" w:rsidP="00F57F3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         Приложения  № 1, 2</w:t>
      </w:r>
      <w:bookmarkStart w:id="0" w:name="_GoBack"/>
      <w:bookmarkEnd w:id="0"/>
      <w:r w:rsidRPr="00F26B5D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           2. Настоящее решение направить Главе Воробьевского сельского муниципального образования Республики Калмыкия (ахлачи) для подписания  и обнародования.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           3. Настоящее решение вступает в силу со дня его подписания.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Воробьевского сельского 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6B5D">
        <w:rPr>
          <w:rFonts w:ascii="Times New Roman" w:hAnsi="Times New Roman" w:cs="Times New Roman"/>
          <w:sz w:val="24"/>
          <w:szCs w:val="24"/>
        </w:rPr>
        <w:tab/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Республики Калмыкия    </w:t>
      </w:r>
      <w:r w:rsidRPr="00F26B5D">
        <w:rPr>
          <w:rFonts w:ascii="Times New Roman" w:hAnsi="Times New Roman" w:cs="Times New Roman"/>
          <w:sz w:val="24"/>
          <w:szCs w:val="24"/>
        </w:rPr>
        <w:tab/>
      </w:r>
      <w:r w:rsidRPr="00F26B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О.А.Курилова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Глава  Воробьевского </w:t>
      </w:r>
      <w:proofErr w:type="gramStart"/>
      <w:r w:rsidRPr="00F26B5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>Республики Калмыки</w:t>
      </w:r>
      <w:proofErr w:type="gramStart"/>
      <w:r w:rsidRPr="00F26B5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26B5D">
        <w:rPr>
          <w:rFonts w:ascii="Times New Roman" w:hAnsi="Times New Roman" w:cs="Times New Roman"/>
          <w:sz w:val="24"/>
          <w:szCs w:val="24"/>
        </w:rPr>
        <w:t xml:space="preserve">ахлачи)                                                                            П.В. Немашкалов </w:t>
      </w:r>
    </w:p>
    <w:p w:rsidR="00F57F35" w:rsidRPr="00F26B5D" w:rsidRDefault="00F57F35" w:rsidP="00F57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 к                                                                                                                                             решению Собрания депутатов Воробьевского </w:t>
      </w:r>
    </w:p>
    <w:p w:rsidR="00F57F35" w:rsidRPr="00F26B5D" w:rsidRDefault="00F57F35" w:rsidP="00F57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сельского муниципального образования </w:t>
      </w:r>
    </w:p>
    <w:p w:rsidR="00F57F35" w:rsidRPr="00F26B5D" w:rsidRDefault="00F57F35" w:rsidP="00F57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>Республики Калмыкия  №11,  от 30 марта 2020 года</w:t>
      </w:r>
    </w:p>
    <w:p w:rsidR="00F57F35" w:rsidRPr="00F26B5D" w:rsidRDefault="00F57F35" w:rsidP="00F57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 xml:space="preserve">« Об утверждении отчета исполнения бюджета </w:t>
      </w:r>
    </w:p>
    <w:p w:rsidR="00F57F35" w:rsidRPr="00F26B5D" w:rsidRDefault="00F57F35" w:rsidP="00F57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B5D">
        <w:rPr>
          <w:rFonts w:ascii="Times New Roman" w:hAnsi="Times New Roman" w:cs="Times New Roman"/>
          <w:sz w:val="24"/>
          <w:szCs w:val="24"/>
        </w:rPr>
        <w:t>Воробьевского СМО РК за 2019 год»</w:t>
      </w: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213"/>
        <w:gridCol w:w="291"/>
        <w:gridCol w:w="1585"/>
        <w:gridCol w:w="96"/>
        <w:gridCol w:w="1614"/>
        <w:gridCol w:w="443"/>
        <w:gridCol w:w="1681"/>
      </w:tblGrid>
      <w:tr w:rsidR="00F57F35" w:rsidRPr="00F26B5D" w:rsidTr="006A4362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Воробьевского СМО РК</w:t>
            </w:r>
          </w:p>
        </w:tc>
      </w:tr>
      <w:tr w:rsidR="00F57F35" w:rsidRPr="00F26B5D" w:rsidTr="006A4362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2019 год</w:t>
            </w:r>
          </w:p>
        </w:tc>
      </w:tr>
      <w:tr w:rsidR="00F57F35" w:rsidRPr="00F26B5D" w:rsidTr="006A4362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5" w:rsidRPr="00F26B5D" w:rsidTr="006A4362">
        <w:trPr>
          <w:trHeight w:val="389"/>
        </w:trPr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5" w:rsidRPr="00F26B5D" w:rsidTr="006A4362">
        <w:trPr>
          <w:trHeight w:val="630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F57F35" w:rsidRPr="00F26B5D" w:rsidTr="006A4362">
        <w:trPr>
          <w:trHeight w:val="630"/>
        </w:trPr>
        <w:tc>
          <w:tcPr>
            <w:tcW w:w="4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119 577,69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116,1%</w:t>
            </w:r>
          </w:p>
        </w:tc>
      </w:tr>
      <w:tr w:rsidR="00F57F35" w:rsidRPr="00F26B5D" w:rsidTr="006A4362">
        <w:trPr>
          <w:trHeight w:val="630"/>
        </w:trPr>
        <w:tc>
          <w:tcPr>
            <w:tcW w:w="4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176 700,00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462 410,79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св.200%</w:t>
            </w:r>
          </w:p>
        </w:tc>
      </w:tr>
      <w:tr w:rsidR="00F57F35" w:rsidRPr="00F26B5D" w:rsidTr="006A4362">
        <w:trPr>
          <w:trHeight w:val="474"/>
        </w:trPr>
        <w:tc>
          <w:tcPr>
            <w:tcW w:w="4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79 584,14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80,4%</w:t>
            </w:r>
          </w:p>
        </w:tc>
      </w:tr>
      <w:tr w:rsidR="00F57F35" w:rsidRPr="00F26B5D" w:rsidTr="006A4362">
        <w:trPr>
          <w:trHeight w:val="410"/>
        </w:trPr>
        <w:tc>
          <w:tcPr>
            <w:tcW w:w="4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1 432 700,00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1 829 224,05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127,7%</w:t>
            </w:r>
          </w:p>
        </w:tc>
      </w:tr>
      <w:tr w:rsidR="00F57F35" w:rsidRPr="00F26B5D" w:rsidTr="006A4362">
        <w:trPr>
          <w:trHeight w:val="557"/>
        </w:trPr>
        <w:tc>
          <w:tcPr>
            <w:tcW w:w="4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собственных доходов: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1 811 400,0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2 490 796,67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137,5%</w:t>
            </w:r>
          </w:p>
        </w:tc>
      </w:tr>
      <w:tr w:rsidR="00F57F35" w:rsidRPr="00F26B5D" w:rsidTr="006A4362">
        <w:trPr>
          <w:trHeight w:val="315"/>
        </w:trPr>
        <w:tc>
          <w:tcPr>
            <w:tcW w:w="4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формирование современной городской среды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57F35" w:rsidRPr="00F26B5D" w:rsidTr="006A4362">
        <w:trPr>
          <w:trHeight w:val="315"/>
        </w:trPr>
        <w:tc>
          <w:tcPr>
            <w:tcW w:w="4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407 900,0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407 900,0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57F35" w:rsidRPr="00F26B5D" w:rsidTr="006A4362">
        <w:trPr>
          <w:trHeight w:val="719"/>
        </w:trPr>
        <w:tc>
          <w:tcPr>
            <w:tcW w:w="4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83 000,0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83 000,0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57F35" w:rsidRPr="00F26B5D" w:rsidTr="006A4362">
        <w:trPr>
          <w:trHeight w:val="330"/>
        </w:trPr>
        <w:tc>
          <w:tcPr>
            <w:tcW w:w="4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субсидии, дотации и  субвенции: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5 490 900,0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5 490 900,0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F57F35" w:rsidRPr="00F26B5D" w:rsidTr="006A4362">
        <w:trPr>
          <w:trHeight w:val="315"/>
        </w:trPr>
        <w:tc>
          <w:tcPr>
            <w:tcW w:w="4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7 302 300,00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7 981 696,67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109,3%</w:t>
            </w:r>
          </w:p>
        </w:tc>
      </w:tr>
      <w:tr w:rsidR="00F57F35" w:rsidRPr="00F26B5D" w:rsidTr="006A4362">
        <w:trPr>
          <w:trHeight w:val="315"/>
        </w:trPr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5" w:rsidRPr="00F26B5D" w:rsidTr="006A4362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Приложение № 2 к                                                                                                                                             решению Собрания депутатов Воробьевского </w:t>
            </w:r>
          </w:p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муниципального образования </w:t>
            </w:r>
          </w:p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Республики Калмыкия  №11,  от 30 марта 2020 года</w:t>
            </w:r>
          </w:p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отчета исполнения бюджета </w:t>
            </w:r>
          </w:p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Воробьевского СМО РК за 2019 год»</w:t>
            </w:r>
          </w:p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 Воробьевского СМО РК</w:t>
            </w:r>
          </w:p>
        </w:tc>
      </w:tr>
      <w:tr w:rsidR="00F57F35" w:rsidRPr="00F26B5D" w:rsidTr="006A4362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2019 г.</w:t>
            </w:r>
          </w:p>
        </w:tc>
      </w:tr>
      <w:tr w:rsidR="00F57F35" w:rsidRPr="00F26B5D" w:rsidTr="006A4362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5" w:rsidRPr="00F26B5D" w:rsidTr="006A4362">
        <w:trPr>
          <w:trHeight w:val="25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5" w:rsidRPr="00F26B5D" w:rsidTr="006A4362">
        <w:trPr>
          <w:trHeight w:val="63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F57F35" w:rsidRPr="00F26B5D" w:rsidTr="006A4362">
        <w:trPr>
          <w:trHeight w:val="6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1. Общегосударственные вопросы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1 698 863,00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1 385 524,74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81,6%</w:t>
            </w:r>
          </w:p>
        </w:tc>
      </w:tr>
      <w:tr w:rsidR="00F57F35" w:rsidRPr="00F26B5D" w:rsidTr="006A4362">
        <w:trPr>
          <w:trHeight w:val="6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452 725,00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450 885,40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99,6%</w:t>
            </w:r>
          </w:p>
        </w:tc>
      </w:tr>
      <w:tr w:rsidR="00F57F35" w:rsidRPr="00F26B5D" w:rsidTr="006A4362">
        <w:trPr>
          <w:trHeight w:val="438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 Фонд оплаты труда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347 758,00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347 758,00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57F35" w:rsidRPr="00F26B5D" w:rsidTr="006A4362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 Начисления на выплаты по оплате труда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104 967,00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103 127,40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</w:tr>
      <w:tr w:rsidR="00F57F35" w:rsidRPr="00F26B5D" w:rsidTr="006A4362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1 246 138,00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934 639,34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74,8%</w:t>
            </w:r>
          </w:p>
        </w:tc>
      </w:tr>
      <w:tr w:rsidR="00F57F35" w:rsidRPr="00F26B5D" w:rsidTr="006A4362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 Фонд оплаты труда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379 254,00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379 254,00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57F35" w:rsidRPr="00F26B5D" w:rsidTr="006A4362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 Начисления на выплаты по оплате труда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110 845,49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110 176,18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</w:tr>
      <w:tr w:rsidR="00F57F35" w:rsidRPr="00F26B5D" w:rsidTr="006A4362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-Услуги связи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9 600,00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F57F35" w:rsidRPr="00F26B5D" w:rsidTr="006A4362">
        <w:trPr>
          <w:trHeight w:val="5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-Коммунальные услуги, газоснабжение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43 220,51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43 220,51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57F35" w:rsidRPr="00F26B5D" w:rsidTr="006A4362">
        <w:trPr>
          <w:trHeight w:val="393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-Работы, услуги по содержанию имущества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91 380,00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46 454,06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50,8%</w:t>
            </w:r>
          </w:p>
        </w:tc>
      </w:tr>
      <w:tr w:rsidR="00F57F35" w:rsidRPr="00F26B5D" w:rsidTr="006A4362">
        <w:trPr>
          <w:trHeight w:val="393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-Транспортные услуги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62 500,00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62 496,00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57F35" w:rsidRPr="00F26B5D" w:rsidTr="006A4362">
        <w:trPr>
          <w:trHeight w:val="6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-Арендная плата за пользование имуществом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57F35" w:rsidRPr="00F26B5D" w:rsidTr="006A4362">
        <w:trPr>
          <w:trHeight w:val="479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-Прочие работы, услуги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236 647,0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84 402,00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</w:tr>
      <w:tr w:rsidR="00F57F35" w:rsidRPr="00F26B5D" w:rsidTr="006A4362">
        <w:trPr>
          <w:trHeight w:val="6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-Прочие расходы (уплата налогов, пеней, штрафов, пошлин, иные расходы на проведение мероприятий)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2 725,59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</w:tr>
      <w:tr w:rsidR="00F57F35" w:rsidRPr="00F26B5D" w:rsidTr="006A4362">
        <w:trPr>
          <w:trHeight w:val="6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-Увеличение стоимости основных средств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123 500,00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94 910,00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</w:tr>
      <w:tr w:rsidR="00F57F35" w:rsidRPr="00F26B5D" w:rsidTr="006A4362">
        <w:trPr>
          <w:trHeight w:val="664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-Увеличение стоимости материальных запасов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127 191,00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 xml:space="preserve"> 63 001,00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49,5%</w:t>
            </w:r>
          </w:p>
        </w:tc>
      </w:tr>
      <w:tr w:rsidR="00F57F35" w:rsidRPr="00F26B5D" w:rsidTr="006A4362">
        <w:trPr>
          <w:trHeight w:val="574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 коммунальное</w:t>
            </w:r>
            <w:proofErr w:type="gramEnd"/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хозяйство Благоустройство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6 631 437,00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6 273 708,77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94,6%</w:t>
            </w:r>
          </w:p>
        </w:tc>
      </w:tr>
      <w:tr w:rsidR="00F57F35" w:rsidRPr="00F26B5D" w:rsidTr="006A4362">
        <w:trPr>
          <w:trHeight w:val="412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-Работы услуги по содержанию имущества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F57F35" w:rsidRPr="00F26B5D" w:rsidTr="006A4362">
        <w:trPr>
          <w:trHeight w:val="412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-Прочие работы, услуги (Договора ГПХ, работы, услуги для целей капитальных вложений</w:t>
            </w:r>
            <w:proofErr w:type="gramStart"/>
            <w:r w:rsidRPr="00F26B5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796 402,00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471 354,37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59,2%</w:t>
            </w:r>
          </w:p>
        </w:tc>
      </w:tr>
      <w:tr w:rsidR="00F57F35" w:rsidRPr="00F26B5D" w:rsidTr="006A4362">
        <w:trPr>
          <w:trHeight w:val="412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-Текущий ремонт Центральной площади с</w:t>
            </w:r>
            <w:proofErr w:type="gramStart"/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оробьевка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5 556 000,00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5 556 000,00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57F35" w:rsidRPr="00F26B5D" w:rsidTr="006A4362">
        <w:trPr>
          <w:trHeight w:val="412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-Увеличение стоимости материальных запасов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249 035,00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246 354,40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98,9%</w:t>
            </w:r>
          </w:p>
        </w:tc>
      </w:tr>
      <w:tr w:rsidR="00F57F35" w:rsidRPr="00F26B5D" w:rsidTr="006A4362">
        <w:trPr>
          <w:trHeight w:val="493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85 000,00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15 000,00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17,6%</w:t>
            </w:r>
          </w:p>
        </w:tc>
      </w:tr>
      <w:tr w:rsidR="00F57F35" w:rsidRPr="00F26B5D" w:rsidTr="006A4362">
        <w:trPr>
          <w:trHeight w:val="493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-Прочая закупка товаров, работ, услуг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</w:tr>
      <w:tr w:rsidR="00F57F35" w:rsidRPr="00F26B5D" w:rsidTr="006A4362">
        <w:trPr>
          <w:trHeight w:val="493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3.Национальная Оборона. Мобилизационная и вневойсковая подготовка 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83 000,00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83 000,00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  <w:tr w:rsidR="00F57F35" w:rsidRPr="00F26B5D" w:rsidTr="006A4362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8 498 300,00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7 757 233,51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91,3%</w:t>
            </w:r>
          </w:p>
        </w:tc>
      </w:tr>
      <w:tr w:rsidR="00F57F35" w:rsidRPr="00F26B5D" w:rsidTr="006A4362">
        <w:trPr>
          <w:trHeight w:val="25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5" w:rsidRPr="00F26B5D" w:rsidTr="006A4362">
        <w:trPr>
          <w:trHeight w:val="25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35" w:rsidRPr="00F26B5D" w:rsidRDefault="00F57F35" w:rsidP="006A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tabs>
          <w:tab w:val="left" w:pos="1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35" w:rsidRPr="00F26B5D" w:rsidRDefault="00F57F35" w:rsidP="00F57F35">
      <w:pPr>
        <w:tabs>
          <w:tab w:val="left" w:pos="1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35" w:rsidRPr="00F26B5D" w:rsidRDefault="00F57F35" w:rsidP="00F57F35">
      <w:pPr>
        <w:tabs>
          <w:tab w:val="left" w:pos="1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35" w:rsidRPr="00F26B5D" w:rsidRDefault="00F57F35" w:rsidP="00F57F35">
      <w:pPr>
        <w:tabs>
          <w:tab w:val="left" w:pos="1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35" w:rsidRPr="00F26B5D" w:rsidRDefault="00F57F35" w:rsidP="00F57F35">
      <w:pPr>
        <w:tabs>
          <w:tab w:val="left" w:pos="1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35" w:rsidRPr="00F26B5D" w:rsidRDefault="00F57F35" w:rsidP="00F57F35">
      <w:pPr>
        <w:tabs>
          <w:tab w:val="left" w:pos="1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F35" w:rsidRPr="00F26B5D" w:rsidRDefault="00F57F35" w:rsidP="00F57F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BBA" w:rsidRDefault="00216BBA"/>
    <w:sectPr w:rsidR="00216BBA" w:rsidSect="00602B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7F35"/>
    <w:rsid w:val="00216BBA"/>
    <w:rsid w:val="00F5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7F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F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7F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57F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57F3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F57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57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5189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2</cp:revision>
  <dcterms:created xsi:type="dcterms:W3CDTF">2021-05-25T07:57:00Z</dcterms:created>
  <dcterms:modified xsi:type="dcterms:W3CDTF">2021-05-25T07:58:00Z</dcterms:modified>
</cp:coreProperties>
</file>