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5" w:rsidRDefault="007762B5" w:rsidP="007762B5">
      <w:pPr>
        <w:spacing w:after="0" w:line="240" w:lineRule="auto"/>
        <w:jc w:val="center"/>
        <w:rPr>
          <w:rStyle w:val="aa"/>
          <w:rFonts w:ascii="Arial" w:hAnsi="Arial" w:cs="Arial"/>
          <w:b w:val="0"/>
        </w:rPr>
      </w:pPr>
      <w:r w:rsidRPr="00415128">
        <w:rPr>
          <w:rStyle w:val="aa"/>
          <w:rFonts w:ascii="Arial" w:hAnsi="Arial" w:cs="Arial"/>
          <w:b w:val="0"/>
        </w:rPr>
        <w:t>СОБРАНИЕ ДЕПУТАТОВ</w:t>
      </w:r>
    </w:p>
    <w:p w:rsidR="007762B5" w:rsidRDefault="007762B5" w:rsidP="007762B5">
      <w:pPr>
        <w:spacing w:after="0" w:line="240" w:lineRule="auto"/>
        <w:jc w:val="center"/>
        <w:rPr>
          <w:rStyle w:val="aa"/>
          <w:rFonts w:ascii="Arial" w:hAnsi="Arial" w:cs="Arial"/>
          <w:b w:val="0"/>
        </w:rPr>
      </w:pPr>
      <w:r w:rsidRPr="00415128">
        <w:rPr>
          <w:rStyle w:val="aa"/>
          <w:rFonts w:ascii="Arial" w:hAnsi="Arial" w:cs="Arial"/>
          <w:b w:val="0"/>
        </w:rPr>
        <w:t>ВОРОБЬЕВСКОГО СЕЛЬСКОГО МУНИЦИПАЛЬНОГО ОБРАЗОВАНИЯ</w:t>
      </w:r>
    </w:p>
    <w:p w:rsidR="007762B5" w:rsidRDefault="007762B5" w:rsidP="007762B5">
      <w:pPr>
        <w:spacing w:after="0" w:line="240" w:lineRule="auto"/>
        <w:jc w:val="center"/>
        <w:rPr>
          <w:rStyle w:val="aa"/>
          <w:rFonts w:ascii="Arial" w:hAnsi="Arial" w:cs="Arial"/>
          <w:b w:val="0"/>
        </w:rPr>
      </w:pPr>
      <w:r w:rsidRPr="00415128">
        <w:rPr>
          <w:rStyle w:val="aa"/>
          <w:rFonts w:ascii="Arial" w:hAnsi="Arial" w:cs="Arial"/>
          <w:b w:val="0"/>
        </w:rPr>
        <w:t>РЕСПУБЛИКИ  КАЛМЫКИЯ</w:t>
      </w:r>
    </w:p>
    <w:p w:rsidR="009E219B" w:rsidRDefault="009E219B" w:rsidP="007762B5">
      <w:pPr>
        <w:spacing w:after="0" w:line="240" w:lineRule="auto"/>
        <w:jc w:val="center"/>
        <w:rPr>
          <w:rStyle w:val="aa"/>
          <w:rFonts w:ascii="Arial" w:hAnsi="Arial" w:cs="Arial"/>
          <w:b w:val="0"/>
        </w:rPr>
      </w:pPr>
    </w:p>
    <w:p w:rsidR="009E219B" w:rsidRDefault="009E219B" w:rsidP="00776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aa"/>
          <w:rFonts w:ascii="Arial" w:hAnsi="Arial" w:cs="Arial"/>
          <w:b w:val="0"/>
        </w:rPr>
        <w:t>РЕШЕНИЕ</w:t>
      </w:r>
    </w:p>
    <w:p w:rsidR="007762B5" w:rsidRDefault="007762B5" w:rsidP="0077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2B5" w:rsidRPr="00415128" w:rsidRDefault="007762B5" w:rsidP="0077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15.11.2019 год</w:t>
      </w:r>
      <w:r w:rsidRPr="00415128">
        <w:rPr>
          <w:rFonts w:ascii="Arial" w:hAnsi="Arial" w:cs="Arial"/>
          <w:sz w:val="24"/>
          <w:szCs w:val="24"/>
        </w:rPr>
        <w:t xml:space="preserve">  </w:t>
      </w:r>
      <w:r w:rsidRPr="00415128">
        <w:rPr>
          <w:rFonts w:ascii="Arial" w:hAnsi="Arial" w:cs="Arial"/>
          <w:sz w:val="24"/>
          <w:szCs w:val="24"/>
        </w:rPr>
        <w:tab/>
      </w:r>
      <w:r w:rsidRPr="00415128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415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15128">
        <w:rPr>
          <w:rFonts w:ascii="Arial" w:hAnsi="Arial" w:cs="Arial"/>
          <w:sz w:val="24"/>
          <w:szCs w:val="24"/>
        </w:rPr>
        <w:t xml:space="preserve"> № 18</w:t>
      </w:r>
      <w:r w:rsidRPr="00415128">
        <w:rPr>
          <w:rFonts w:ascii="Arial" w:hAnsi="Arial" w:cs="Arial"/>
          <w:sz w:val="24"/>
          <w:szCs w:val="24"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15128">
        <w:rPr>
          <w:rFonts w:ascii="Arial" w:hAnsi="Arial" w:cs="Arial"/>
          <w:sz w:val="24"/>
          <w:szCs w:val="24"/>
        </w:rPr>
        <w:t xml:space="preserve">    с. Воробьевк</w:t>
      </w:r>
      <w:r>
        <w:rPr>
          <w:rFonts w:ascii="Arial" w:hAnsi="Arial" w:cs="Arial"/>
          <w:sz w:val="24"/>
          <w:szCs w:val="24"/>
        </w:rPr>
        <w:t>а</w:t>
      </w:r>
    </w:p>
    <w:p w:rsidR="007762B5" w:rsidRPr="00415128" w:rsidRDefault="007762B5" w:rsidP="007762B5">
      <w:pPr>
        <w:tabs>
          <w:tab w:val="left" w:pos="4057"/>
          <w:tab w:val="left" w:pos="4306"/>
          <w:tab w:val="left" w:pos="5095"/>
          <w:tab w:val="left" w:pos="6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  <w:b w:val="0"/>
        </w:rPr>
      </w:pPr>
      <w:r w:rsidRPr="00415128">
        <w:rPr>
          <w:rStyle w:val="aa"/>
          <w:rFonts w:ascii="Arial" w:hAnsi="Arial" w:cs="Arial"/>
          <w:b w:val="0"/>
        </w:rPr>
        <w:t xml:space="preserve">    «Об установлении ставок налога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  <w:b w:val="0"/>
        </w:rPr>
      </w:pPr>
      <w:r w:rsidRPr="00415128">
        <w:rPr>
          <w:rStyle w:val="aa"/>
          <w:rFonts w:ascii="Arial" w:hAnsi="Arial" w:cs="Arial"/>
          <w:b w:val="0"/>
        </w:rPr>
        <w:t xml:space="preserve">     на имущество физических лиц»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  <w:b w:val="0"/>
        </w:rPr>
      </w:pP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a"/>
          <w:rFonts w:ascii="Arial" w:hAnsi="Arial" w:cs="Arial"/>
          <w:b w:val="0"/>
        </w:rPr>
      </w:pPr>
      <w:r w:rsidRPr="00415128">
        <w:rPr>
          <w:rStyle w:val="aa"/>
          <w:rFonts w:ascii="Arial" w:hAnsi="Arial" w:cs="Arial"/>
          <w:b w:val="0"/>
        </w:rPr>
        <w:t xml:space="preserve">   </w:t>
      </w:r>
      <w:proofErr w:type="gramStart"/>
      <w:r w:rsidRPr="00415128">
        <w:rPr>
          <w:rStyle w:val="aa"/>
          <w:rFonts w:ascii="Arial" w:hAnsi="Arial" w:cs="Arial"/>
          <w:b w:val="0"/>
        </w:rPr>
        <w:t>В соответствии с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6 октября 2003 года № 131-ФЗ « Об общих принципах организации местного самоуправления в Российской  Федерации</w:t>
      </w:r>
      <w:proofErr w:type="gramEnd"/>
      <w:r w:rsidRPr="00415128">
        <w:rPr>
          <w:rStyle w:val="aa"/>
          <w:rFonts w:ascii="Arial" w:hAnsi="Arial" w:cs="Arial"/>
          <w:b w:val="0"/>
        </w:rPr>
        <w:t>», Главой 32 Налогового Кодекса Российской Федерации и Уставом Воробьевского  сельского муниципального образования Республики Калмыкия</w:t>
      </w:r>
      <w:r>
        <w:rPr>
          <w:rStyle w:val="aa"/>
          <w:rFonts w:ascii="Arial" w:hAnsi="Arial" w:cs="Arial"/>
          <w:b w:val="0"/>
        </w:rPr>
        <w:t xml:space="preserve">, </w:t>
      </w:r>
      <w:r w:rsidRPr="00415128">
        <w:rPr>
          <w:rStyle w:val="aa"/>
          <w:rFonts w:ascii="Arial" w:hAnsi="Arial" w:cs="Arial"/>
          <w:b w:val="0"/>
        </w:rPr>
        <w:t>Собрание депутатов Воробьевского сельского муниципального образования Республики  Калмыкия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Cs/>
        </w:rPr>
      </w:pP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15128">
        <w:rPr>
          <w:rFonts w:ascii="Arial" w:hAnsi="Arial" w:cs="Arial"/>
        </w:rPr>
        <w:t>решило: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15128">
        <w:rPr>
          <w:rFonts w:ascii="Arial" w:hAnsi="Arial" w:cs="Arial"/>
        </w:rPr>
        <w:t> 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415128">
        <w:rPr>
          <w:rFonts w:ascii="Arial" w:hAnsi="Arial" w:cs="Arial"/>
        </w:rPr>
        <w:t xml:space="preserve">     1.Установить налог на имущество физических лиц на территории Воробьевского сельского муниципального образования Республики Калмыкия.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 w:rsidRPr="00415128">
        <w:rPr>
          <w:rFonts w:ascii="Arial" w:hAnsi="Arial" w:cs="Arial"/>
        </w:rPr>
        <w:t xml:space="preserve">     2. Установить, что налоговая база в отношении объектов налогообложения определяется исходя из кадастровой стоимости.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15128">
        <w:rPr>
          <w:rFonts w:ascii="Arial" w:hAnsi="Arial" w:cs="Arial"/>
        </w:rPr>
        <w:t xml:space="preserve">    3. Установить следующие налоговые ставки: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15128">
        <w:rPr>
          <w:rFonts w:ascii="Arial" w:hAnsi="Arial" w:cs="Arial"/>
        </w:rPr>
        <w:t xml:space="preserve">    3.1) 0,1 процента в отношении:</w:t>
      </w:r>
    </w:p>
    <w:p w:rsidR="007762B5" w:rsidRPr="00415128" w:rsidRDefault="007762B5" w:rsidP="007762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>жилых домов, частей  жилых домов, квартир, частей квартир, комнат;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15128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15128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7762B5" w:rsidRPr="00415128" w:rsidRDefault="007762B5" w:rsidP="007762B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 xml:space="preserve"> гаражей, </w:t>
      </w:r>
      <w:proofErr w:type="spellStart"/>
      <w:r w:rsidRPr="00415128">
        <w:rPr>
          <w:rFonts w:ascii="Arial" w:hAnsi="Arial" w:cs="Arial"/>
          <w:sz w:val="24"/>
          <w:szCs w:val="24"/>
        </w:rPr>
        <w:t>машино</w:t>
      </w:r>
      <w:proofErr w:type="spellEnd"/>
      <w:r w:rsidRPr="004151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5128">
        <w:rPr>
          <w:rFonts w:ascii="Arial" w:hAnsi="Arial" w:cs="Arial"/>
          <w:sz w:val="24"/>
          <w:szCs w:val="24"/>
        </w:rPr>
        <w:t>–м</w:t>
      </w:r>
      <w:proofErr w:type="gramEnd"/>
      <w:r w:rsidRPr="00415128">
        <w:rPr>
          <w:rFonts w:ascii="Arial" w:hAnsi="Arial" w:cs="Arial"/>
          <w:sz w:val="24"/>
          <w:szCs w:val="24"/>
        </w:rPr>
        <w:t>ест, в т.ч. расположенных в объектах налогообложения, указанных в подпункте     3.2. настоящего пункта;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15128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 индивидуального жилищного строительства;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15128">
        <w:rPr>
          <w:rFonts w:ascii="Arial" w:hAnsi="Arial" w:cs="Arial"/>
        </w:rPr>
        <w:t xml:space="preserve">    </w:t>
      </w:r>
      <w:r w:rsidRPr="00415128">
        <w:rPr>
          <w:rFonts w:ascii="Arial" w:hAnsi="Arial" w:cs="Arial"/>
        </w:rPr>
        <w:tab/>
        <w:t xml:space="preserve">  3.2) 2 процента в отношении объектов налогообложения,  включенных в перечень, определяемый в соответствии с пунктом 7 статьи 378.2 Налогового кодекса Российской Федерации (дале</w:t>
      </w:r>
      <w:proofErr w:type="gramStart"/>
      <w:r w:rsidRPr="00415128">
        <w:rPr>
          <w:rFonts w:ascii="Arial" w:hAnsi="Arial" w:cs="Arial"/>
        </w:rPr>
        <w:t>е-</w:t>
      </w:r>
      <w:proofErr w:type="gramEnd"/>
      <w:r w:rsidRPr="00415128">
        <w:rPr>
          <w:rFonts w:ascii="Arial" w:hAnsi="Arial" w:cs="Arial"/>
        </w:rPr>
        <w:t xml:space="preserve"> Налоговый кодекс), в отношении объектов налогообложения, 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15128">
        <w:rPr>
          <w:rFonts w:ascii="Arial" w:hAnsi="Arial" w:cs="Arial"/>
        </w:rPr>
        <w:t xml:space="preserve">    </w:t>
      </w:r>
      <w:r w:rsidRPr="00415128">
        <w:rPr>
          <w:rFonts w:ascii="Arial" w:hAnsi="Arial" w:cs="Arial"/>
        </w:rPr>
        <w:tab/>
        <w:t xml:space="preserve">   3.3) 0.5 процента в отношении прочих объектов налогообложения Срок уплаты налога в соответствии со статьей 409 Главы 32 Налогового кодекса Российской Федераци</w:t>
      </w:r>
      <w:proofErr w:type="gramStart"/>
      <w:r w:rsidRPr="00415128">
        <w:rPr>
          <w:rFonts w:ascii="Arial" w:hAnsi="Arial" w:cs="Arial"/>
        </w:rPr>
        <w:t>и-</w:t>
      </w:r>
      <w:proofErr w:type="gramEnd"/>
      <w:r w:rsidRPr="00415128">
        <w:rPr>
          <w:rFonts w:ascii="Arial" w:hAnsi="Arial" w:cs="Arial"/>
        </w:rPr>
        <w:t xml:space="preserve"> не позднее 1 декабря года, следующего за истекшим налоговым периодом.</w:t>
      </w:r>
    </w:p>
    <w:p w:rsidR="007762B5" w:rsidRPr="00415128" w:rsidRDefault="007762B5" w:rsidP="007762B5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 xml:space="preserve">4. Налогоплательщики,  имеющие право на налоговые льготы, в том числе в виде налогового вычета, представляют в налоговый орган по своему выбору </w:t>
      </w:r>
      <w:r w:rsidRPr="00415128">
        <w:rPr>
          <w:rFonts w:ascii="Arial" w:hAnsi="Arial" w:cs="Arial"/>
          <w:sz w:val="24"/>
          <w:szCs w:val="24"/>
        </w:rPr>
        <w:lastRenderedPageBreak/>
        <w:t>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762B5" w:rsidRPr="00415128" w:rsidRDefault="007762B5" w:rsidP="007762B5">
      <w:pPr>
        <w:pStyle w:val="a9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5128">
        <w:rPr>
          <w:rFonts w:ascii="Arial" w:hAnsi="Arial" w:cs="Arial"/>
          <w:sz w:val="24"/>
          <w:szCs w:val="24"/>
          <w:shd w:val="clear" w:color="auto" w:fill="FFFFFF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7762B5" w:rsidRPr="00415128" w:rsidRDefault="007762B5" w:rsidP="00776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 xml:space="preserve">5. Иные элементы налогообложения по налогу на имущество устанавливаются Налоговым </w:t>
      </w:r>
      <w:hyperlink r:id="rId4" w:history="1">
        <w:r w:rsidRPr="0041512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415128">
        <w:rPr>
          <w:rFonts w:ascii="Arial" w:hAnsi="Arial" w:cs="Arial"/>
          <w:sz w:val="24"/>
          <w:szCs w:val="24"/>
        </w:rPr>
        <w:t xml:space="preserve"> Российской Федерации. </w:t>
      </w:r>
      <w:hyperlink r:id="rId5" w:history="1"/>
    </w:p>
    <w:p w:rsidR="007762B5" w:rsidRPr="00415128" w:rsidRDefault="007762B5" w:rsidP="007762B5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 xml:space="preserve"> </w:t>
      </w:r>
      <w:r w:rsidRPr="00415128">
        <w:rPr>
          <w:rFonts w:ascii="Arial" w:hAnsi="Arial" w:cs="Arial"/>
          <w:sz w:val="24"/>
          <w:szCs w:val="24"/>
        </w:rPr>
        <w:tab/>
        <w:t xml:space="preserve">    </w:t>
      </w:r>
      <w:r w:rsidRPr="00415128">
        <w:rPr>
          <w:rFonts w:ascii="Arial" w:hAnsi="Arial" w:cs="Arial"/>
          <w:sz w:val="24"/>
          <w:szCs w:val="24"/>
        </w:rPr>
        <w:tab/>
        <w:t xml:space="preserve">6. Настоящее решение опубликовать в информационном бюллетене «Вестник Приютненского районного муниципального образования Республики Калмыкия» и разместить на официальном сайте администрации Воробьевского СМО РК в сети Интернет: </w:t>
      </w:r>
      <w:hyperlink r:id="rId6" w:history="1">
        <w:r w:rsidRPr="0041512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http://воробьёвка.рф</w:t>
        </w:r>
      </w:hyperlink>
      <w:r w:rsidRPr="00415128">
        <w:rPr>
          <w:rFonts w:ascii="Arial" w:hAnsi="Arial" w:cs="Arial"/>
          <w:sz w:val="24"/>
          <w:szCs w:val="24"/>
        </w:rPr>
        <w:t xml:space="preserve"> </w:t>
      </w:r>
    </w:p>
    <w:p w:rsidR="007762B5" w:rsidRPr="00415128" w:rsidRDefault="007762B5" w:rsidP="00776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 xml:space="preserve">   7. Настоящее решение вступает в силу с 01 января 2020 года по истечении одного месяца со дня его официального опубликования (обнародования). 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15128">
        <w:rPr>
          <w:rFonts w:ascii="Arial" w:hAnsi="Arial" w:cs="Arial"/>
        </w:rPr>
        <w:t xml:space="preserve">       </w:t>
      </w:r>
      <w:r w:rsidRPr="00415128">
        <w:rPr>
          <w:rFonts w:ascii="Arial" w:hAnsi="Arial" w:cs="Arial"/>
        </w:rPr>
        <w:tab/>
        <w:t xml:space="preserve"> 8. Признать утратившим силу решение Собрания депутатов Воробьевского сельского муниципального образования Республики Калмыкия от 30 сентября  2016 года, № 18, с внесенными изменениями и дополнениями от 12 апреля 2018, № 7</w:t>
      </w:r>
      <w:r w:rsidRPr="00415128">
        <w:rPr>
          <w:rFonts w:ascii="Arial" w:hAnsi="Arial" w:cs="Arial"/>
          <w:b/>
        </w:rPr>
        <w:t xml:space="preserve"> </w:t>
      </w:r>
      <w:r w:rsidRPr="00415128">
        <w:rPr>
          <w:rStyle w:val="aa"/>
          <w:rFonts w:ascii="Arial" w:hAnsi="Arial" w:cs="Arial"/>
          <w:b w:val="0"/>
        </w:rPr>
        <w:t>«Об установлении ставок налога  на имущество физических лиц».</w:t>
      </w: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62B5" w:rsidRPr="00415128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762B5" w:rsidRPr="00415128" w:rsidRDefault="007762B5" w:rsidP="0077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762B5" w:rsidRDefault="007762B5" w:rsidP="0077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 xml:space="preserve"> Воробьевского сельского муниципального </w:t>
      </w:r>
    </w:p>
    <w:p w:rsidR="007762B5" w:rsidRPr="00415128" w:rsidRDefault="007762B5" w:rsidP="0077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 xml:space="preserve">образования Республики Калмыкия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415128">
        <w:rPr>
          <w:rFonts w:ascii="Arial" w:hAnsi="Arial" w:cs="Arial"/>
          <w:sz w:val="24"/>
          <w:szCs w:val="24"/>
        </w:rPr>
        <w:t xml:space="preserve">   О.А. Курилова</w:t>
      </w:r>
    </w:p>
    <w:p w:rsidR="007762B5" w:rsidRPr="00415128" w:rsidRDefault="007762B5" w:rsidP="0077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2B5" w:rsidRPr="00415128" w:rsidRDefault="007762B5" w:rsidP="0077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2B5" w:rsidRPr="00415128" w:rsidRDefault="007762B5" w:rsidP="007762B5">
      <w:pPr>
        <w:pStyle w:val="a9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 xml:space="preserve">Глава Воробьевского </w:t>
      </w:r>
      <w:proofErr w:type="gramStart"/>
      <w:r w:rsidRPr="0041512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762B5" w:rsidRPr="00415128" w:rsidRDefault="007762B5" w:rsidP="007762B5">
      <w:pPr>
        <w:pStyle w:val="a9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7762B5" w:rsidRPr="00415128" w:rsidRDefault="007762B5" w:rsidP="007762B5">
      <w:pPr>
        <w:pStyle w:val="a9"/>
        <w:jc w:val="both"/>
        <w:rPr>
          <w:rFonts w:ascii="Arial" w:hAnsi="Arial" w:cs="Arial"/>
          <w:sz w:val="24"/>
          <w:szCs w:val="24"/>
        </w:rPr>
      </w:pPr>
      <w:r w:rsidRPr="00415128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15128">
        <w:rPr>
          <w:rFonts w:ascii="Arial" w:hAnsi="Arial" w:cs="Arial"/>
          <w:sz w:val="24"/>
          <w:szCs w:val="24"/>
        </w:rPr>
        <w:t xml:space="preserve">  П.В. Немашкалов</w:t>
      </w:r>
    </w:p>
    <w:p w:rsidR="007762B5" w:rsidRPr="00415128" w:rsidRDefault="007762B5" w:rsidP="00776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2B5" w:rsidRPr="0011776B" w:rsidRDefault="007762B5" w:rsidP="007762B5">
      <w:pPr>
        <w:rPr>
          <w:rFonts w:ascii="Times New Roman" w:hAnsi="Times New Roman" w:cs="Times New Roman"/>
          <w:sz w:val="24"/>
          <w:szCs w:val="24"/>
        </w:rPr>
      </w:pPr>
    </w:p>
    <w:p w:rsidR="007762B5" w:rsidRPr="0011776B" w:rsidRDefault="007762B5" w:rsidP="007762B5">
      <w:pPr>
        <w:rPr>
          <w:rFonts w:ascii="Times New Roman" w:hAnsi="Times New Roman" w:cs="Times New Roman"/>
          <w:sz w:val="24"/>
          <w:szCs w:val="24"/>
        </w:rPr>
      </w:pPr>
    </w:p>
    <w:p w:rsidR="007762B5" w:rsidRPr="0011776B" w:rsidRDefault="007762B5" w:rsidP="007762B5">
      <w:pPr>
        <w:rPr>
          <w:rFonts w:ascii="Times New Roman" w:hAnsi="Times New Roman" w:cs="Times New Roman"/>
          <w:sz w:val="24"/>
          <w:szCs w:val="24"/>
        </w:rPr>
      </w:pPr>
    </w:p>
    <w:p w:rsidR="007762B5" w:rsidRPr="0011776B" w:rsidRDefault="007762B5" w:rsidP="007762B5">
      <w:pPr>
        <w:rPr>
          <w:rFonts w:ascii="Times New Roman" w:hAnsi="Times New Roman" w:cs="Times New Roman"/>
          <w:sz w:val="24"/>
          <w:szCs w:val="24"/>
        </w:rPr>
      </w:pPr>
    </w:p>
    <w:p w:rsidR="007762B5" w:rsidRPr="0011776B" w:rsidRDefault="007762B5" w:rsidP="007762B5">
      <w:pPr>
        <w:rPr>
          <w:rFonts w:ascii="Times New Roman" w:hAnsi="Times New Roman" w:cs="Times New Roman"/>
          <w:sz w:val="24"/>
          <w:szCs w:val="24"/>
        </w:rPr>
      </w:pPr>
    </w:p>
    <w:p w:rsidR="007762B5" w:rsidRPr="0011776B" w:rsidRDefault="007762B5" w:rsidP="007762B5">
      <w:pPr>
        <w:rPr>
          <w:rFonts w:ascii="Times New Roman" w:hAnsi="Times New Roman" w:cs="Times New Roman"/>
          <w:sz w:val="24"/>
          <w:szCs w:val="24"/>
        </w:rPr>
      </w:pPr>
    </w:p>
    <w:p w:rsidR="007762B5" w:rsidRPr="0011776B" w:rsidRDefault="007762B5" w:rsidP="007762B5">
      <w:pPr>
        <w:rPr>
          <w:rFonts w:ascii="Times New Roman" w:hAnsi="Times New Roman" w:cs="Times New Roman"/>
          <w:sz w:val="24"/>
          <w:szCs w:val="24"/>
        </w:rPr>
      </w:pPr>
    </w:p>
    <w:p w:rsidR="007762B5" w:rsidRPr="0011776B" w:rsidRDefault="007762B5" w:rsidP="007762B5">
      <w:pPr>
        <w:rPr>
          <w:rFonts w:ascii="Times New Roman" w:hAnsi="Times New Roman" w:cs="Times New Roman"/>
          <w:sz w:val="24"/>
          <w:szCs w:val="24"/>
        </w:rPr>
      </w:pPr>
    </w:p>
    <w:p w:rsidR="00FC6EE6" w:rsidRDefault="007762B5" w:rsidP="007762B5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E6" w:rsidRDefault="00FC6EE6" w:rsidP="007762B5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E6" w:rsidRDefault="00FC6EE6" w:rsidP="007762B5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E6" w:rsidRDefault="00FC6EE6" w:rsidP="007762B5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B5" w:rsidRPr="00442DF3" w:rsidRDefault="007762B5" w:rsidP="007762B5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DF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762B5" w:rsidRPr="00442DF3" w:rsidRDefault="007762B5" w:rsidP="007762B5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DF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762B5" w:rsidRPr="00442DF3" w:rsidRDefault="007762B5" w:rsidP="007762B5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DF3">
        <w:rPr>
          <w:rFonts w:ascii="Times New Roman" w:hAnsi="Times New Roman" w:cs="Times New Roman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7762B5" w:rsidRPr="00442DF3" w:rsidRDefault="007762B5" w:rsidP="007762B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42DF3">
        <w:t>Решение Собрания депутатов Воробьевского сельского муниципального образования Респу</w:t>
      </w:r>
      <w:r>
        <w:t xml:space="preserve">блики Калмыкия от 15.11.2019 г. </w:t>
      </w:r>
      <w:r w:rsidRPr="00442DF3">
        <w:t>№18 «</w:t>
      </w:r>
      <w:r w:rsidRPr="00442DF3">
        <w:rPr>
          <w:rStyle w:val="aa"/>
          <w:b w:val="0"/>
        </w:rPr>
        <w:t>Об установлении ставок налога  на имущество физических лиц».</w:t>
      </w:r>
    </w:p>
    <w:p w:rsidR="007762B5" w:rsidRPr="00442DF3" w:rsidRDefault="007762B5" w:rsidP="007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104"/>
      </w:tblGrid>
      <w:tr w:rsidR="007762B5" w:rsidRPr="00442DF3" w:rsidTr="005705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B5" w:rsidRPr="00442DF3" w:rsidRDefault="007762B5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3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7" w:anchor="sub_901" w:history="1">
              <w:r w:rsidRPr="00442DF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442DF3">
              <w:rPr>
                <w:rFonts w:ascii="Times New Roman" w:hAnsi="Times New Roman" w:cs="Times New Roman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B5" w:rsidRPr="00442DF3" w:rsidRDefault="007762B5" w:rsidP="0057051B">
            <w:pPr>
              <w:tabs>
                <w:tab w:val="left" w:pos="1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2DF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стендах: Фойе здания</w:t>
            </w:r>
            <w:proofErr w:type="gramStart"/>
            <w:r w:rsidRPr="00442D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42DF3">
              <w:rPr>
                <w:rFonts w:ascii="Times New Roman" w:hAnsi="Times New Roman" w:cs="Times New Roman"/>
                <w:sz w:val="24"/>
                <w:szCs w:val="24"/>
              </w:rPr>
              <w:t>/К, адрес: РК, Приютненский район, село  Воробьевка, ул. Ленина,   63</w:t>
            </w:r>
          </w:p>
          <w:p w:rsidR="007762B5" w:rsidRPr="00442DF3" w:rsidRDefault="007762B5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3">
              <w:rPr>
                <w:rFonts w:ascii="Times New Roman" w:hAnsi="Times New Roman" w:cs="Times New Roman"/>
                <w:sz w:val="24"/>
                <w:szCs w:val="24"/>
              </w:rPr>
              <w:t>Фойе здания Администраци</w:t>
            </w:r>
            <w:proofErr w:type="gramStart"/>
            <w:r w:rsidRPr="00442DF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42DF3">
              <w:rPr>
                <w:rFonts w:ascii="Times New Roman" w:hAnsi="Times New Roman" w:cs="Times New Roman"/>
                <w:sz w:val="24"/>
                <w:szCs w:val="24"/>
              </w:rPr>
              <w:t xml:space="preserve"> адрес: РК, Приютненский район, с. Воробьевка, ул. Ленина 59. </w:t>
            </w:r>
          </w:p>
        </w:tc>
      </w:tr>
      <w:tr w:rsidR="007762B5" w:rsidRPr="00442DF3" w:rsidTr="005705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B5" w:rsidRPr="00442DF3" w:rsidRDefault="007762B5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3">
              <w:rPr>
                <w:rFonts w:ascii="Times New Roman" w:hAnsi="Times New Roman" w:cs="Times New Roman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B5" w:rsidRPr="00442DF3" w:rsidRDefault="007762B5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3">
              <w:rPr>
                <w:rFonts w:ascii="Times New Roman" w:hAnsi="Times New Roman" w:cs="Times New Roman"/>
                <w:sz w:val="24"/>
                <w:szCs w:val="24"/>
              </w:rPr>
              <w:t>с  15.11.2019г. по 25.11.2019г</w:t>
            </w:r>
          </w:p>
        </w:tc>
      </w:tr>
      <w:tr w:rsidR="007762B5" w:rsidRPr="00442DF3" w:rsidTr="005705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B5" w:rsidRPr="00442DF3" w:rsidRDefault="007762B5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3">
              <w:rPr>
                <w:rFonts w:ascii="Times New Roman" w:hAnsi="Times New Roman" w:cs="Times New Roman"/>
                <w:sz w:val="24"/>
                <w:szCs w:val="24"/>
              </w:rPr>
              <w:t>Номер выпуска</w:t>
            </w:r>
            <w:hyperlink r:id="rId8" w:anchor="sub_902" w:history="1">
              <w:r w:rsidRPr="00442DF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442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B5" w:rsidRPr="00442DF3" w:rsidRDefault="007762B5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5" w:rsidRPr="00442DF3" w:rsidTr="005705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B5" w:rsidRPr="00442DF3" w:rsidRDefault="007762B5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F3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 (номер страницы </w:t>
            </w:r>
            <w:proofErr w:type="gramStart"/>
            <w:r w:rsidRPr="00442DF3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proofErr w:type="gramEnd"/>
            <w:r w:rsidRPr="00442DF3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начинается текст                                     муниципального правового акта)</w:t>
            </w:r>
            <w:hyperlink r:id="rId9" w:anchor="sub_902" w:history="1">
              <w:r w:rsidRPr="00442DF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442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B5" w:rsidRPr="00442DF3" w:rsidRDefault="007762B5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2B5" w:rsidRPr="00442DF3" w:rsidRDefault="007762B5" w:rsidP="007762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2B5" w:rsidRPr="00442DF3" w:rsidRDefault="007762B5" w:rsidP="007762B5">
      <w:pPr>
        <w:tabs>
          <w:tab w:val="left" w:pos="1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F3">
        <w:rPr>
          <w:rFonts w:ascii="Times New Roman" w:hAnsi="Times New Roman" w:cs="Times New Roman"/>
          <w:sz w:val="24"/>
          <w:szCs w:val="24"/>
        </w:rPr>
        <w:t xml:space="preserve">Глава Воробьевского </w:t>
      </w:r>
    </w:p>
    <w:p w:rsidR="007762B5" w:rsidRPr="00442DF3" w:rsidRDefault="007762B5" w:rsidP="007762B5">
      <w:pPr>
        <w:tabs>
          <w:tab w:val="left" w:pos="1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F3">
        <w:rPr>
          <w:rFonts w:ascii="Times New Roman" w:hAnsi="Times New Roman" w:cs="Times New Roman"/>
          <w:sz w:val="24"/>
          <w:szCs w:val="24"/>
        </w:rPr>
        <w:t xml:space="preserve">сельского муниципального </w:t>
      </w:r>
    </w:p>
    <w:p w:rsidR="007762B5" w:rsidRPr="00442DF3" w:rsidRDefault="007762B5" w:rsidP="007762B5">
      <w:pPr>
        <w:tabs>
          <w:tab w:val="left" w:pos="1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F3">
        <w:rPr>
          <w:rFonts w:ascii="Times New Roman" w:hAnsi="Times New Roman" w:cs="Times New Roman"/>
          <w:sz w:val="24"/>
          <w:szCs w:val="24"/>
        </w:rPr>
        <w:t xml:space="preserve">образования Республики </w:t>
      </w:r>
    </w:p>
    <w:p w:rsidR="007762B5" w:rsidRPr="0011776B" w:rsidRDefault="007762B5" w:rsidP="007762B5">
      <w:pPr>
        <w:tabs>
          <w:tab w:val="left" w:pos="1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F3">
        <w:rPr>
          <w:rFonts w:ascii="Times New Roman" w:hAnsi="Times New Roman" w:cs="Times New Roman"/>
          <w:sz w:val="24"/>
          <w:szCs w:val="24"/>
        </w:rPr>
        <w:t xml:space="preserve">Калмыкия (ахлачи)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Сокиркин</w:t>
      </w:r>
    </w:p>
    <w:p w:rsidR="007762B5" w:rsidRPr="0011776B" w:rsidRDefault="007762B5" w:rsidP="007762B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7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762B5" w:rsidRPr="0011776B" w:rsidRDefault="007762B5" w:rsidP="007762B5">
      <w:pPr>
        <w:tabs>
          <w:tab w:val="left" w:pos="196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62B5" w:rsidRPr="0011776B" w:rsidRDefault="007762B5" w:rsidP="007762B5">
      <w:pPr>
        <w:tabs>
          <w:tab w:val="left" w:pos="196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62B5" w:rsidRPr="0011776B" w:rsidRDefault="007762B5" w:rsidP="007762B5">
      <w:pPr>
        <w:tabs>
          <w:tab w:val="left" w:pos="196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76B">
        <w:rPr>
          <w:rFonts w:ascii="Times New Roman" w:hAnsi="Times New Roman" w:cs="Times New Roman"/>
          <w:sz w:val="24"/>
          <w:szCs w:val="24"/>
        </w:rPr>
        <w:t>МП</w:t>
      </w:r>
    </w:p>
    <w:p w:rsidR="007762B5" w:rsidRPr="0011776B" w:rsidRDefault="007762B5" w:rsidP="007762B5">
      <w:pPr>
        <w:tabs>
          <w:tab w:val="left" w:pos="1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18.03.2021</w:t>
      </w:r>
      <w:r w:rsidRPr="001177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62B5" w:rsidRPr="0011776B" w:rsidRDefault="007762B5" w:rsidP="007762B5">
      <w:pPr>
        <w:tabs>
          <w:tab w:val="left" w:pos="19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62B5" w:rsidRPr="0011776B" w:rsidRDefault="007762B5" w:rsidP="007762B5">
      <w:pPr>
        <w:tabs>
          <w:tab w:val="left" w:pos="196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76B">
        <w:rPr>
          <w:rFonts w:ascii="Times New Roman" w:hAnsi="Times New Roman" w:cs="Times New Roman"/>
          <w:sz w:val="20"/>
          <w:szCs w:val="20"/>
        </w:rPr>
        <w:t>Примечание:</w:t>
      </w:r>
    </w:p>
    <w:p w:rsidR="007762B5" w:rsidRPr="0011776B" w:rsidRDefault="007762B5" w:rsidP="007762B5">
      <w:pPr>
        <w:tabs>
          <w:tab w:val="left" w:pos="196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776B">
        <w:rPr>
          <w:rFonts w:ascii="Times New Roman" w:hAnsi="Times New Roman" w:cs="Times New Roman"/>
          <w:sz w:val="20"/>
          <w:szCs w:val="20"/>
        </w:rPr>
        <w:t>* - наименование источника официального опубликования указывается полностью в именительном падеже, в случае наличия нескольких источников опубликования указываются все имеющиеся источники официального опубликования;</w:t>
      </w:r>
    </w:p>
    <w:p w:rsidR="007762B5" w:rsidRPr="0011776B" w:rsidRDefault="007762B5" w:rsidP="007762B5">
      <w:pPr>
        <w:tabs>
          <w:tab w:val="left" w:pos="1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76B">
        <w:rPr>
          <w:rFonts w:ascii="Times New Roman" w:hAnsi="Times New Roman" w:cs="Times New Roman"/>
          <w:sz w:val="20"/>
          <w:szCs w:val="20"/>
        </w:rPr>
        <w:t>** - сведения указываются при официальном опубликовании муниципального правового акта.</w:t>
      </w:r>
    </w:p>
    <w:p w:rsidR="007762B5" w:rsidRPr="0011776B" w:rsidRDefault="007762B5" w:rsidP="007762B5">
      <w:pPr>
        <w:rPr>
          <w:rFonts w:ascii="Times New Roman" w:hAnsi="Times New Roman" w:cs="Times New Roman"/>
          <w:sz w:val="24"/>
          <w:szCs w:val="24"/>
        </w:rPr>
      </w:pPr>
    </w:p>
    <w:p w:rsidR="00D77A97" w:rsidRDefault="00D77A97"/>
    <w:sectPr w:rsidR="00D77A97" w:rsidSect="0041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762B5"/>
    <w:rsid w:val="007762B5"/>
    <w:rsid w:val="009E219B"/>
    <w:rsid w:val="00D77A97"/>
    <w:rsid w:val="00FC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62B5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762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2B5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762B5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rmal (Web)"/>
    <w:basedOn w:val="a"/>
    <w:uiPriority w:val="99"/>
    <w:rsid w:val="0077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62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762B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7762B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2B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762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62B5"/>
  </w:style>
  <w:style w:type="character" w:styleId="a8">
    <w:name w:val="Hyperlink"/>
    <w:basedOn w:val="a0"/>
    <w:unhideWhenUsed/>
    <w:rsid w:val="007762B5"/>
    <w:rPr>
      <w:color w:val="0000FF"/>
      <w:u w:val="single"/>
    </w:rPr>
  </w:style>
  <w:style w:type="paragraph" w:styleId="a9">
    <w:name w:val="No Spacing"/>
    <w:uiPriority w:val="1"/>
    <w:qFormat/>
    <w:rsid w:val="007762B5"/>
    <w:pPr>
      <w:spacing w:after="0" w:line="240" w:lineRule="auto"/>
    </w:pPr>
  </w:style>
  <w:style w:type="character" w:styleId="aa">
    <w:name w:val="Strong"/>
    <w:basedOn w:val="a0"/>
    <w:uiPriority w:val="22"/>
    <w:qFormat/>
    <w:rsid w:val="007762B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7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86;&#1088;&#1086;&#1073;&#1100;&#1105;&#1074;&#1082;&#107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AB923F22C46AB7FB09F419B949A1CF8B9C3F30D5900A47E3F8FB58EFAB3EC6E1E5E4C61C775DA2D56F78h3p4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DAB923F22C46AB7FB09EA14AF25FCCB89956635D0910718BFA7A005B8A23491A6AABD8758h7p2L" TargetMode="External"/><Relationship Id="rId9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Company>RePack by SPecialiST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4</cp:revision>
  <dcterms:created xsi:type="dcterms:W3CDTF">2021-03-26T06:49:00Z</dcterms:created>
  <dcterms:modified xsi:type="dcterms:W3CDTF">2021-03-26T06:51:00Z</dcterms:modified>
</cp:coreProperties>
</file>